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50" w:rsidRDefault="00D67A5F" w:rsidP="00550A50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ОБРАЩЕНИЕ К РОДИТЕЛЯМ И ДЕТЯМ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О НЕОБХОДИМОСТИ СОБЛЮДЕНИЯ ПРАВИЛ ДОРОЖНОГО ДВИЖЕНИЯ</w:t>
      </w:r>
      <w:bookmarkStart w:id="0" w:name="_GoBack"/>
      <w:bookmarkEnd w:id="0"/>
    </w:p>
    <w:p w:rsidR="00550A50" w:rsidRDefault="00550A50" w:rsidP="00550A50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8000"/>
          <w:sz w:val="28"/>
          <w:szCs w:val="28"/>
        </w:rPr>
        <w:drawing>
          <wp:inline distT="0" distB="0" distL="0" distR="0">
            <wp:extent cx="4695972" cy="3314704"/>
            <wp:effectExtent l="0" t="0" r="9525" b="0"/>
            <wp:docPr id="1" name="Рисунок 1" descr="http://potencial22.ru/images/2019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tencial22.ru/images/2019/P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99" cy="331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50" w:rsidRDefault="00550A50" w:rsidP="00550A50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50A50" w:rsidRDefault="00550A50" w:rsidP="00550A50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папы и мамы, дедушки и бабушки, постарайтесь найти время и побеседовать со своими детьми на тему о соблюдении правил дорожного движения на дорогах. Помогите вашему ребенку сохранить жизнь и здоровье на дороге!</w:t>
      </w:r>
    </w:p>
    <w:p w:rsidR="00550A50" w:rsidRDefault="00550A50" w:rsidP="00550A50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Ежедневно напоминайте детям о Правилах безопасного поведения на дороге:</w:t>
      </w:r>
      <w:r>
        <w:rPr>
          <w:color w:val="000000"/>
          <w:sz w:val="28"/>
          <w:szCs w:val="28"/>
        </w:rPr>
        <w:br/>
        <w:t>- научите ребенка ориентироваться в условиях большого города, своего района, неоднократно показывайте ему, как нужно правильно переходить через проезжую часть;</w:t>
      </w:r>
      <w:r>
        <w:rPr>
          <w:color w:val="000000"/>
          <w:sz w:val="28"/>
          <w:szCs w:val="28"/>
        </w:rPr>
        <w:br/>
        <w:t>- не оставляйте надолго ребенка без внимания;</w:t>
      </w:r>
      <w:r>
        <w:rPr>
          <w:color w:val="000000"/>
          <w:sz w:val="28"/>
          <w:szCs w:val="28"/>
        </w:rPr>
        <w:br/>
        <w:t>- научите ребенка правильно выбирать место для игр, в том числе для катания на велосипедах.</w:t>
      </w:r>
    </w:p>
    <w:p w:rsidR="00550A50" w:rsidRDefault="00550A50" w:rsidP="00550A50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50A50" w:rsidRDefault="00550A50" w:rsidP="00550A50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Уважаемые родители!</w:t>
      </w:r>
    </w:p>
    <w:p w:rsidR="00550A50" w:rsidRDefault="00550A50" w:rsidP="00550A50">
      <w:pPr>
        <w:pStyle w:val="a3"/>
        <w:spacing w:before="180" w:beforeAutospacing="0" w:after="18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профилактики детского дорожно-транспортного травматизма, Вы можете обращаться непосредственно в муниципальные органы управления образованием, ГИБДД, муниципальные дорожно-эксплуатационные организации, осуществляющие содержание улично-дорожной сети (УДС) и технических средств организации дорожного движения (ТСОДД). </w:t>
      </w:r>
    </w:p>
    <w:p w:rsidR="00550A50" w:rsidRDefault="00550A50" w:rsidP="00550A50">
      <w:pPr>
        <w:pStyle w:val="a3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</w:rPr>
      </w:pPr>
    </w:p>
    <w:p w:rsidR="003C30D4" w:rsidRDefault="003C30D4"/>
    <w:sectPr w:rsidR="003C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50"/>
    <w:rsid w:val="003C30D4"/>
    <w:rsid w:val="00550A50"/>
    <w:rsid w:val="00D6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A50"/>
    <w:rPr>
      <w:b/>
      <w:bCs/>
    </w:rPr>
  </w:style>
  <w:style w:type="character" w:styleId="a5">
    <w:name w:val="Hyperlink"/>
    <w:basedOn w:val="a0"/>
    <w:uiPriority w:val="99"/>
    <w:semiHidden/>
    <w:unhideWhenUsed/>
    <w:rsid w:val="00550A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A50"/>
    <w:rPr>
      <w:b/>
      <w:bCs/>
    </w:rPr>
  </w:style>
  <w:style w:type="character" w:styleId="a5">
    <w:name w:val="Hyperlink"/>
    <w:basedOn w:val="a0"/>
    <w:uiPriority w:val="99"/>
    <w:semiHidden/>
    <w:unhideWhenUsed/>
    <w:rsid w:val="00550A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Осколкова Валерия Ивановна</dc:creator>
  <cp:lastModifiedBy>Осколкова Валерия Ивановна</cp:lastModifiedBy>
  <cp:revision>3</cp:revision>
  <dcterms:created xsi:type="dcterms:W3CDTF">2023-04-10T02:46:00Z</dcterms:created>
  <dcterms:modified xsi:type="dcterms:W3CDTF">2023-04-10T02:47:00Z</dcterms:modified>
</cp:coreProperties>
</file>